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D3" w:rsidRPr="009D6423" w:rsidRDefault="00F61DD3" w:rsidP="00F61DD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D6423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F61DD3" w:rsidRPr="009D6423" w:rsidRDefault="00F61DD3" w:rsidP="00F61DD3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D6423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F61DD3" w:rsidRPr="009D6423" w:rsidTr="00F61DD3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F61DD3" w:rsidRPr="009D6423" w:rsidRDefault="00F61DD3" w:rsidP="00F61DD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1DD3" w:rsidRPr="009D6423" w:rsidRDefault="00F61DD3" w:rsidP="00F61DD3">
      <w:pPr>
        <w:rPr>
          <w:rFonts w:ascii="Times New Roman" w:hAnsi="Times New Roman" w:cs="Times New Roman"/>
          <w:b/>
          <w:sz w:val="28"/>
          <w:szCs w:val="28"/>
        </w:rPr>
      </w:pPr>
      <w:r w:rsidRPr="009D642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8707E7" wp14:editId="4946E8D5">
            <wp:simplePos x="0" y="0"/>
            <wp:positionH relativeFrom="column">
              <wp:posOffset>3980815</wp:posOffset>
            </wp:positionH>
            <wp:positionV relativeFrom="paragraph">
              <wp:posOffset>8890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DD3" w:rsidRPr="009D6423" w:rsidRDefault="00F61DD3" w:rsidP="00F61D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423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61DD3" w:rsidRPr="009D6423" w:rsidRDefault="00F61DD3" w:rsidP="00F61DD3">
      <w:pPr>
        <w:jc w:val="right"/>
        <w:rPr>
          <w:rFonts w:ascii="Times New Roman" w:hAnsi="Times New Roman" w:cs="Times New Roman"/>
          <w:sz w:val="28"/>
          <w:szCs w:val="28"/>
        </w:rPr>
      </w:pPr>
      <w:r w:rsidRPr="009D6423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9D642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6423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F61DD3" w:rsidRPr="009D6423" w:rsidRDefault="00F61DD3" w:rsidP="00F61D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8B380F" w:rsidP="00F61DD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6423">
        <w:rPr>
          <w:rFonts w:ascii="Times New Roman" w:hAnsi="Times New Roman" w:cs="Times New Roman"/>
          <w:b/>
          <w:sz w:val="32"/>
          <w:szCs w:val="32"/>
        </w:rPr>
        <w:t>ІНСТРУКЦІЯ №41</w:t>
      </w:r>
    </w:p>
    <w:p w:rsidR="00F61DD3" w:rsidRPr="009D6423" w:rsidRDefault="00F61DD3" w:rsidP="00F61DD3">
      <w:pPr>
        <w:jc w:val="center"/>
        <w:rPr>
          <w:rFonts w:ascii="Times New Roman" w:hAnsi="Times New Roman" w:cs="Times New Roman"/>
        </w:rPr>
      </w:pPr>
      <w:r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З ОХОРОНИ ПРАЦІ ДЛЯ </w:t>
      </w:r>
      <w:r w:rsidR="005C269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ЗДОБУВАЧІВ ОСВІТИ</w:t>
      </w:r>
      <w:r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У ПРИМІЩЕННІ ШКІЛЬНОГО МУЗЕЮ</w:t>
      </w:r>
    </w:p>
    <w:p w:rsidR="00F61DD3" w:rsidRPr="009D6423" w:rsidRDefault="00F61DD3" w:rsidP="00F61DD3">
      <w:pPr>
        <w:rPr>
          <w:rFonts w:ascii="Times New Roman" w:hAnsi="Times New Roman" w:cs="Times New Roman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F61DD3" w:rsidP="00F61DD3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F61DD3" w:rsidRPr="009D6423" w:rsidRDefault="009D6423" w:rsidP="00F61DD3">
      <w:pPr>
        <w:pStyle w:val="a6"/>
        <w:spacing w:before="85"/>
        <w:ind w:left="0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Нова Одеса, 2023р</w:t>
      </w:r>
    </w:p>
    <w:p w:rsidR="00F61DD3" w:rsidRPr="009D6423" w:rsidRDefault="00F61DD3" w:rsidP="00F61D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42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0AE5" wp14:editId="1931D307">
                <wp:simplePos x="0" y="0"/>
                <wp:positionH relativeFrom="column">
                  <wp:posOffset>55245</wp:posOffset>
                </wp:positionH>
                <wp:positionV relativeFrom="paragraph">
                  <wp:posOffset>45720</wp:posOffset>
                </wp:positionV>
                <wp:extent cx="6149340" cy="0"/>
                <wp:effectExtent l="0" t="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0CF9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6pt" to="488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D6423">
        <w:rPr>
          <w:rFonts w:ascii="Times New Roman" w:hAnsi="Times New Roman" w:cs="Times New Roman"/>
          <w:sz w:val="28"/>
          <w:szCs w:val="28"/>
        </w:rPr>
        <w:br w:type="page"/>
      </w:r>
    </w:p>
    <w:p w:rsidR="00F61DD3" w:rsidRPr="009D6423" w:rsidRDefault="008B380F" w:rsidP="00F61DD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proofErr w:type="spellStart"/>
      <w:r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lastRenderedPageBreak/>
        <w:t>Інструкція</w:t>
      </w:r>
      <w:proofErr w:type="spellEnd"/>
      <w:r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№41</w:t>
      </w:r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з </w:t>
      </w:r>
      <w:proofErr w:type="spellStart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охорони</w:t>
      </w:r>
      <w:proofErr w:type="spellEnd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proofErr w:type="spellStart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праці</w:t>
      </w:r>
      <w:proofErr w:type="spellEnd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для</w:t>
      </w:r>
      <w:r w:rsidR="005C269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здобувачів</w:t>
      </w:r>
      <w:proofErr w:type="spellEnd"/>
      <w:r w:rsidR="005C269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освіти</w:t>
      </w:r>
      <w:proofErr w:type="spellEnd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у </w:t>
      </w:r>
      <w:proofErr w:type="spellStart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приміщенні</w:t>
      </w:r>
      <w:proofErr w:type="spellEnd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proofErr w:type="spellStart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шкільного</w:t>
      </w:r>
      <w:proofErr w:type="spellEnd"/>
      <w:r w:rsidR="00F61DD3" w:rsidRPr="009D6423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музею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1.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Загальні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положення</w:t>
      </w:r>
      <w:proofErr w:type="spellEnd"/>
    </w:p>
    <w:p w:rsidR="005C2698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1.1.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Інструкція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охорони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праці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 w:rsidR="005C2698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здобувачів</w:t>
      </w:r>
      <w:proofErr w:type="spellEnd"/>
      <w:proofErr w:type="gramEnd"/>
      <w:r w:rsidR="005C2698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освіти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приміщенні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 xml:space="preserve"> музею</w:t>
      </w: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розроблена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відповідно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до Закону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«Про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» (Постанова ВР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14.10.1992 № 2694-XII) в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редакції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20.01.2018р, на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основі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«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Положення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про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розробку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інструкцій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»,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затвердженого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Наказом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Комітету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нагляду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охороною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Міністерства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соціальної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політики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України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29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січня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1998 року № 9 в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редакції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1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вересня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2017 року</w:t>
      </w:r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1.2.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Дотримання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цієї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інструкції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охорони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праці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gram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для</w:t>
      </w:r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здобувачів</w:t>
      </w:r>
      <w:proofErr w:type="spellEnd"/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приміщенні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шкільного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музею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обов'язкове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всіх</w:t>
      </w:r>
      <w:proofErr w:type="spell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здобувачів</w:t>
      </w:r>
      <w:proofErr w:type="spell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відвідують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займаються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у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шкільному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музеї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1.3.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спокійно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поспішаючи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дотримуючись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дисципліни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порядку,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входити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виходити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приміщення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музею.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1.4.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загороджувати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проходи сумками і портфелями.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1.5.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можна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включати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електричне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освітлення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технічні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засоби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1.6.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можна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відкривати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кватирки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вікна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1.7.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переміщати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столи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стільці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1.8.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торкатися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руками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електричних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розеток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експонатів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1.9.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Травмонебезпека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в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приміщенні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>шкільного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u w:val="single"/>
          <w:bdr w:val="none" w:sz="0" w:space="0" w:color="auto" w:frame="1"/>
          <w:lang w:eastAsia="ru-RU"/>
        </w:rPr>
        <w:t xml:space="preserve"> музею:</w:t>
      </w:r>
    </w:p>
    <w:p w:rsidR="00F61DD3" w:rsidRPr="009D6423" w:rsidRDefault="00F61DD3" w:rsidP="00F61D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час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включення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електричного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освітлення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;</w:t>
      </w:r>
    </w:p>
    <w:p w:rsidR="00F61DD3" w:rsidRPr="009D6423" w:rsidRDefault="00F61DD3" w:rsidP="00F61D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при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зіткненні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мультимедійним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обладнанням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шнурами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живлення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1.10.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вносити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заняття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зайві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непотрібні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предмети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щоб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відволікатися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травмувати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своїх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товаришів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1.11.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можна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сідати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труби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радіатори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водяного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опалення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2.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Вимоги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безпеки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перед початком занять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2.1.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відмикати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самостійно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ключем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двері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музею.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2.2.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Входити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музей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спокійно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поспішати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в </w:t>
      </w:r>
      <w:proofErr w:type="spellStart"/>
      <w:proofErr w:type="gram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супроводі</w:t>
      </w:r>
      <w:proofErr w:type="spellEnd"/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proofErr w:type="gram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2.3.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Підготувати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приналежності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записів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3.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Вимоги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безпеки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під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час занять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3.1.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Дуже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уважно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слухати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пояснення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вказівки</w:t>
      </w:r>
      <w:proofErr w:type="spellEnd"/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proofErr w:type="gram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також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екскурсовода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3.2.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Суворо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дотримуватися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порядку і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дисципліни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при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відвідуванні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музею.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3.3.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включати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самостійно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прилади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технічних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засобів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3.4.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переміщати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обладнання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технічні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засоби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3.5. До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виконання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навчальної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роботи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приступати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виключно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після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вказівки</w:t>
      </w:r>
      <w:proofErr w:type="spellEnd"/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proofErr w:type="gram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3.6.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Дотримуватися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чистоти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порядку в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приміщенні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музею.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3.7.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переміщати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інше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місце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альбоми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книги та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4.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Вимоги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безпеки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при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завершенні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занять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4.1.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можна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залишати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приміщення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музею без </w:t>
      </w:r>
      <w:proofErr w:type="spellStart"/>
      <w:proofErr w:type="gram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дозволу</w:t>
      </w:r>
      <w:proofErr w:type="spellEnd"/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proofErr w:type="gram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4.2.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Всі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взяті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для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роботи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експонати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альбоми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та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ін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необхідно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покласти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місце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lastRenderedPageBreak/>
        <w:t>4.3. Про будь-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недоліки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виявлені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час занять,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повідомити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викладачу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4.4.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Залишати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музей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потрібно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спокійно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штовхатися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дотримуватися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дисципліни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5.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Вимоги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безпеки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в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аварійних</w:t>
      </w:r>
      <w:proofErr w:type="spellEnd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ситуаціях</w:t>
      </w:r>
      <w:proofErr w:type="spellEnd"/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5.1. У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разі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виникнення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аварійних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ситуацій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(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пожежа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і т. д.),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покинути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приміщення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вказівкою</w:t>
      </w:r>
      <w:bookmarkStart w:id="0" w:name="_GoBack"/>
      <w:bookmarkEnd w:id="0"/>
      <w:proofErr w:type="spellEnd"/>
      <w:proofErr w:type="gram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proofErr w:type="gram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proofErr w:type="gram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організованому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порядку,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в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якому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разі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не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панікувати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5.2. При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травмуванні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необхідно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звернутися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до</w:t>
      </w:r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за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допомогою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</w:pPr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5.3. При поганому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самопочутті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або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раптовому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захворюванні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слід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повідомити</w:t>
      </w:r>
      <w:proofErr w:type="spellEnd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 xml:space="preserve"> </w:t>
      </w:r>
      <w:proofErr w:type="spellStart"/>
      <w:r w:rsidR="005C2698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вчителя</w:t>
      </w:r>
      <w:proofErr w:type="spellEnd"/>
      <w:r w:rsidRPr="009D6423">
        <w:rPr>
          <w:rFonts w:ascii="Times New Roman" w:eastAsia="Times New Roman" w:hAnsi="Times New Roman" w:cs="Times New Roman"/>
          <w:color w:val="100E0E"/>
          <w:sz w:val="28"/>
          <w:szCs w:val="28"/>
          <w:lang w:eastAsia="ru-RU"/>
        </w:rPr>
        <w:t>.</w:t>
      </w:r>
    </w:p>
    <w:p w:rsidR="00F61DD3" w:rsidRPr="009D6423" w:rsidRDefault="00F61DD3" w:rsidP="00F61D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b/>
          <w:sz w:val="28"/>
          <w:szCs w:val="28"/>
          <w:lang w:val="uk-UA"/>
        </w:rPr>
        <w:t>6. Завершальні положення інструкції</w:t>
      </w:r>
    </w:p>
    <w:p w:rsidR="00F61DD3" w:rsidRPr="009D6423" w:rsidRDefault="00F61DD3" w:rsidP="00F61DD3">
      <w:pPr>
        <w:pStyle w:val="a5"/>
        <w:numPr>
          <w:ilvl w:val="1"/>
          <w:numId w:val="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Перевірка і перегляд інструкції повинна здійснюватися не рідше одного разу на 5 років.</w:t>
      </w:r>
    </w:p>
    <w:p w:rsidR="00F61DD3" w:rsidRPr="009D6423" w:rsidRDefault="00F61DD3" w:rsidP="00F61DD3">
      <w:pPr>
        <w:pStyle w:val="a5"/>
        <w:numPr>
          <w:ilvl w:val="1"/>
          <w:numId w:val="3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Дана інструкція повинна бути достроково переглянута в наступних випадках:</w:t>
      </w:r>
    </w:p>
    <w:p w:rsidR="00F61DD3" w:rsidRPr="009D6423" w:rsidRDefault="00F61DD3" w:rsidP="00F61DD3">
      <w:pPr>
        <w:pStyle w:val="a5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при перегляді міжгалузевих і галузевих правил і типових інструкцій з охорони праці та техніки безпеки;</w:t>
      </w:r>
    </w:p>
    <w:p w:rsidR="00F61DD3" w:rsidRPr="009D6423" w:rsidRDefault="00F61DD3" w:rsidP="00F61DD3">
      <w:pPr>
        <w:pStyle w:val="a5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за результатами аналізу матеріалів розслідування аварій та нещасних випадків;</w:t>
      </w:r>
    </w:p>
    <w:p w:rsidR="00F61DD3" w:rsidRPr="009D6423" w:rsidRDefault="00F61DD3" w:rsidP="00F61DD3">
      <w:pPr>
        <w:pStyle w:val="a5"/>
        <w:widowControl w:val="0"/>
        <w:numPr>
          <w:ilvl w:val="0"/>
          <w:numId w:val="2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на вимогу Державної служби України з питань праці.</w:t>
      </w:r>
    </w:p>
    <w:p w:rsidR="00F61DD3" w:rsidRPr="009D6423" w:rsidRDefault="00F61DD3" w:rsidP="00F61DD3">
      <w:pPr>
        <w:pStyle w:val="a5"/>
        <w:widowControl w:val="0"/>
        <w:numPr>
          <w:ilvl w:val="1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F61DD3" w:rsidRPr="009D6423" w:rsidRDefault="00F61DD3" w:rsidP="00F61DD3">
      <w:pPr>
        <w:pStyle w:val="a5"/>
        <w:widowControl w:val="0"/>
        <w:numPr>
          <w:ilvl w:val="1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sz w:val="28"/>
          <w:szCs w:val="28"/>
          <w:lang w:val="uk-UA"/>
        </w:rPr>
        <w:t>Відповідальність за своєчасне внесення змін і доповнень, а також перегляд даної інструкції покладається на відповідального за охорону праці співробітника загальноосвітнього навчального закладу.</w:t>
      </w:r>
    </w:p>
    <w:p w:rsidR="00F61DD3" w:rsidRPr="009D6423" w:rsidRDefault="00F61DD3" w:rsidP="00F61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4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F5062A" wp14:editId="76FA60F5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DD3" w:rsidRPr="009D6423" w:rsidRDefault="00F61DD3" w:rsidP="00F61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1DD3" w:rsidRPr="009D6423" w:rsidSect="009D64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6744589E"/>
    <w:multiLevelType w:val="multilevel"/>
    <w:tmpl w:val="FD8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D3"/>
    <w:rsid w:val="002A1F33"/>
    <w:rsid w:val="004521C5"/>
    <w:rsid w:val="005C2698"/>
    <w:rsid w:val="008B380F"/>
    <w:rsid w:val="00935718"/>
    <w:rsid w:val="009D6423"/>
    <w:rsid w:val="00F6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CEEA-F72F-43A8-8142-B9E706BE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1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DD3"/>
    <w:rPr>
      <w:b/>
      <w:bCs/>
    </w:rPr>
  </w:style>
  <w:style w:type="paragraph" w:styleId="a5">
    <w:name w:val="List Paragraph"/>
    <w:basedOn w:val="a"/>
    <w:uiPriority w:val="1"/>
    <w:qFormat/>
    <w:rsid w:val="00F61DD3"/>
    <w:pPr>
      <w:spacing w:after="200" w:line="276" w:lineRule="auto"/>
      <w:ind w:left="720"/>
      <w:contextualSpacing/>
    </w:pPr>
  </w:style>
  <w:style w:type="paragraph" w:styleId="a6">
    <w:name w:val="Title"/>
    <w:basedOn w:val="a"/>
    <w:link w:val="a7"/>
    <w:uiPriority w:val="1"/>
    <w:qFormat/>
    <w:rsid w:val="00F61DD3"/>
    <w:pPr>
      <w:widowControl w:val="0"/>
      <w:autoSpaceDE w:val="0"/>
      <w:autoSpaceDN w:val="0"/>
      <w:spacing w:before="1" w:after="0" w:line="240" w:lineRule="auto"/>
      <w:ind w:left="578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F61DD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5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2024-02-11T14:06:00Z</cp:lastPrinted>
  <dcterms:created xsi:type="dcterms:W3CDTF">2024-02-10T16:37:00Z</dcterms:created>
  <dcterms:modified xsi:type="dcterms:W3CDTF">2024-02-12T20:10:00Z</dcterms:modified>
</cp:coreProperties>
</file>