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76" w:rsidRPr="005B1D98" w:rsidRDefault="005B1D98" w:rsidP="005B1D9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1D98">
        <w:rPr>
          <w:rFonts w:ascii="Times New Roman" w:hAnsi="Times New Roman" w:cs="Times New Roman"/>
          <w:b/>
          <w:sz w:val="28"/>
          <w:szCs w:val="28"/>
          <w:lang w:val="uk-UA"/>
        </w:rPr>
        <w:t>ІНФОРМАЦІЯ ЩОДО ОБМІНУ ДОКУМЕНТІВ ЧЕРЕЗ ЕЛЕКТРОННУ ПОШТУ</w:t>
      </w:r>
    </w:p>
    <w:p w:rsidR="005B1D98" w:rsidRPr="005B1D98" w:rsidRDefault="005B1D98" w:rsidP="005B1D9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B1D98">
        <w:rPr>
          <w:rFonts w:ascii="Times New Roman" w:hAnsi="Times New Roman" w:cs="Times New Roman"/>
          <w:sz w:val="28"/>
          <w:szCs w:val="28"/>
          <w:lang w:val="uk-UA"/>
        </w:rPr>
        <w:t xml:space="preserve">Рішенням атестаційної комісії І рівня Новоодеського ліцею №2 Новоодеської міської ради Миколаївської області від 10.10.2023 року протокол №2 визначено, що документи педагогічних працівників, які на їх думку, свідчать про педагогічну майстерність та/або професійні досягнення, надаються педагогічними працівниками на електронну адресу </w:t>
      </w:r>
      <w:hyperlink r:id="rId4" w:history="1">
        <w:r w:rsidRPr="005B1D98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nova</w:t>
        </w:r>
        <w:r w:rsidRPr="005B1D98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uk-UA"/>
          </w:rPr>
          <w:t>_</w:t>
        </w:r>
        <w:r w:rsidRPr="005B1D98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odesa</w:t>
        </w:r>
        <w:r w:rsidRPr="005B1D98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uk-UA"/>
          </w:rPr>
          <w:t>_</w:t>
        </w:r>
        <w:r w:rsidRPr="005B1D98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school</w:t>
        </w:r>
        <w:r w:rsidRPr="005B1D98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uk-UA"/>
          </w:rPr>
          <w:t>2@</w:t>
        </w:r>
        <w:r w:rsidRPr="005B1D98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ukr</w:t>
        </w:r>
        <w:r w:rsidRPr="005B1D98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uk-UA"/>
          </w:rPr>
          <w:t>.</w:t>
        </w:r>
        <w:r w:rsidRPr="005B1D98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net</w:t>
        </w:r>
      </w:hyperlink>
      <w:r w:rsidRPr="005B1D98">
        <w:rPr>
          <w:rFonts w:ascii="Times New Roman" w:hAnsi="Times New Roman" w:cs="Times New Roman"/>
          <w:b/>
          <w:bCs/>
          <w:color w:val="343840"/>
          <w:sz w:val="28"/>
          <w:szCs w:val="28"/>
          <w:shd w:val="clear" w:color="auto" w:fill="FFFFFF"/>
          <w:lang w:val="uk-UA"/>
        </w:rPr>
        <w:t xml:space="preserve"> </w:t>
      </w:r>
      <w:r w:rsidRPr="005B1D98">
        <w:rPr>
          <w:rFonts w:ascii="Times New Roman" w:hAnsi="Times New Roman" w:cs="Times New Roman"/>
          <w:sz w:val="28"/>
          <w:szCs w:val="28"/>
          <w:lang w:val="uk-UA"/>
        </w:rPr>
        <w:t xml:space="preserve">з приміткою </w:t>
      </w:r>
      <w:r w:rsidRPr="005B1D98">
        <w:rPr>
          <w:rFonts w:ascii="Times New Roman" w:hAnsi="Times New Roman" w:cs="Times New Roman"/>
          <w:b/>
          <w:sz w:val="28"/>
          <w:szCs w:val="28"/>
          <w:lang w:val="uk-UA"/>
        </w:rPr>
        <w:t>АТЕСТАЦІЯ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1D98" w:rsidRDefault="005B1D98" w:rsidP="005B1D98">
      <w:pPr>
        <w:tabs>
          <w:tab w:val="left" w:pos="13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5B1D98">
        <w:rPr>
          <w:rFonts w:ascii="Times New Roman" w:hAnsi="Times New Roman" w:cs="Times New Roman"/>
          <w:sz w:val="28"/>
          <w:szCs w:val="28"/>
          <w:lang w:val="uk-UA"/>
        </w:rPr>
        <w:t>Строк подачі документів педагогічними працівниками для розгляду та врахування атестаційною комісією на зазначену електронну адресу в період з 01.12.2023 по 05.12.2023р, з 01.02. по 05.02.2024р.</w:t>
      </w:r>
    </w:p>
    <w:p w:rsidR="005B1D98" w:rsidRDefault="005B1D98" w:rsidP="005B1D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атестаційної</w:t>
      </w:r>
    </w:p>
    <w:p w:rsidR="005B1D98" w:rsidRPr="005B1D98" w:rsidRDefault="005B1D98" w:rsidP="005B1D98">
      <w:pPr>
        <w:tabs>
          <w:tab w:val="left" w:pos="652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Тетяна МОРОЗ</w:t>
      </w:r>
    </w:p>
    <w:sectPr w:rsidR="005B1D98" w:rsidRPr="005B1D98" w:rsidSect="00341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D98"/>
    <w:rsid w:val="00341D76"/>
    <w:rsid w:val="005B1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D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a_odesa_school2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2024-02-09T10:26:00Z</cp:lastPrinted>
  <dcterms:created xsi:type="dcterms:W3CDTF">2024-02-09T10:20:00Z</dcterms:created>
  <dcterms:modified xsi:type="dcterms:W3CDTF">2024-02-09T10:27:00Z</dcterms:modified>
</cp:coreProperties>
</file>