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C0" w:rsidRPr="007A72E3" w:rsidRDefault="002313C0" w:rsidP="002313C0">
      <w:pPr>
        <w:spacing w:line="288" w:lineRule="auto"/>
        <w:jc w:val="center"/>
        <w:rPr>
          <w:b/>
          <w:sz w:val="28"/>
          <w:szCs w:val="32"/>
        </w:rPr>
      </w:pPr>
      <w:r w:rsidRPr="007A72E3">
        <w:rPr>
          <w:b/>
          <w:sz w:val="28"/>
          <w:szCs w:val="32"/>
        </w:rPr>
        <w:t>НОВООДЕСЬКИЙ</w:t>
      </w:r>
      <w:r w:rsidR="00DB089B">
        <w:rPr>
          <w:b/>
          <w:sz w:val="28"/>
          <w:szCs w:val="32"/>
        </w:rPr>
        <w:t xml:space="preserve"> </w:t>
      </w:r>
      <w:r w:rsidRPr="007A72E3">
        <w:rPr>
          <w:b/>
          <w:sz w:val="28"/>
          <w:szCs w:val="32"/>
        </w:rPr>
        <w:t>ЛІЦЕЙ</w:t>
      </w:r>
      <w:r w:rsidR="00DB089B">
        <w:rPr>
          <w:b/>
          <w:sz w:val="28"/>
          <w:szCs w:val="32"/>
        </w:rPr>
        <w:t xml:space="preserve"> </w:t>
      </w:r>
      <w:r w:rsidRPr="007A72E3">
        <w:rPr>
          <w:b/>
          <w:sz w:val="28"/>
          <w:szCs w:val="32"/>
        </w:rPr>
        <w:t>№2</w:t>
      </w:r>
    </w:p>
    <w:p w:rsidR="002313C0" w:rsidRPr="007A72E3" w:rsidRDefault="002313C0" w:rsidP="002313C0">
      <w:pPr>
        <w:spacing w:line="288" w:lineRule="auto"/>
        <w:jc w:val="center"/>
        <w:rPr>
          <w:sz w:val="28"/>
          <w:szCs w:val="32"/>
        </w:rPr>
      </w:pPr>
      <w:r w:rsidRPr="007A72E3">
        <w:rPr>
          <w:b/>
          <w:sz w:val="28"/>
          <w:szCs w:val="32"/>
        </w:rPr>
        <w:t>НОВООДЕСЬКОЇ</w:t>
      </w:r>
      <w:r w:rsidR="00DB089B">
        <w:rPr>
          <w:b/>
          <w:sz w:val="28"/>
          <w:szCs w:val="32"/>
        </w:rPr>
        <w:t xml:space="preserve"> </w:t>
      </w:r>
      <w:r w:rsidRPr="007A72E3">
        <w:rPr>
          <w:b/>
          <w:sz w:val="28"/>
          <w:szCs w:val="32"/>
        </w:rPr>
        <w:t>МІСЬКОЇ</w:t>
      </w:r>
      <w:r w:rsidR="00DB089B">
        <w:rPr>
          <w:b/>
          <w:sz w:val="28"/>
          <w:szCs w:val="32"/>
        </w:rPr>
        <w:t xml:space="preserve"> </w:t>
      </w:r>
      <w:r w:rsidRPr="007A72E3">
        <w:rPr>
          <w:b/>
          <w:sz w:val="28"/>
          <w:szCs w:val="32"/>
        </w:rPr>
        <w:t>РАДИ</w:t>
      </w:r>
      <w:r w:rsidR="00DB089B">
        <w:rPr>
          <w:b/>
          <w:sz w:val="28"/>
          <w:szCs w:val="32"/>
        </w:rPr>
        <w:t xml:space="preserve"> </w:t>
      </w:r>
      <w:r w:rsidRPr="007A72E3">
        <w:rPr>
          <w:b/>
          <w:sz w:val="28"/>
          <w:szCs w:val="32"/>
        </w:rPr>
        <w:t>МИКОЛАЇВСЬКОЇ</w:t>
      </w:r>
      <w:r w:rsidR="00DB089B">
        <w:rPr>
          <w:b/>
          <w:sz w:val="28"/>
          <w:szCs w:val="32"/>
        </w:rPr>
        <w:t xml:space="preserve"> </w:t>
      </w:r>
      <w:r w:rsidRPr="007A72E3">
        <w:rPr>
          <w:b/>
          <w:sz w:val="28"/>
          <w:szCs w:val="32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313C0" w:rsidRPr="007A72E3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2313C0" w:rsidRPr="007A72E3" w:rsidRDefault="002313C0" w:rsidP="00C62D90">
            <w:pPr>
              <w:spacing w:line="288" w:lineRule="auto"/>
              <w:jc w:val="center"/>
            </w:pPr>
          </w:p>
        </w:tc>
      </w:tr>
    </w:tbl>
    <w:p w:rsidR="002313C0" w:rsidRPr="007A72E3" w:rsidRDefault="002313C0" w:rsidP="002313C0">
      <w:pPr>
        <w:spacing w:after="200" w:line="288" w:lineRule="auto"/>
        <w:jc w:val="center"/>
      </w:pPr>
    </w:p>
    <w:p w:rsidR="002313C0" w:rsidRPr="007A72E3" w:rsidRDefault="002313C0" w:rsidP="002313C0">
      <w:pPr>
        <w:spacing w:line="288" w:lineRule="auto"/>
      </w:pPr>
      <w:r w:rsidRPr="007A72E3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366FF43" wp14:editId="715B6323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3C0" w:rsidRPr="007A72E3" w:rsidRDefault="002313C0" w:rsidP="002313C0">
      <w:pPr>
        <w:jc w:val="right"/>
        <w:rPr>
          <w:b/>
          <w:sz w:val="28"/>
          <w:szCs w:val="28"/>
        </w:rPr>
      </w:pPr>
    </w:p>
    <w:p w:rsidR="002313C0" w:rsidRPr="007A72E3" w:rsidRDefault="002313C0" w:rsidP="002313C0">
      <w:pPr>
        <w:jc w:val="right"/>
        <w:rPr>
          <w:b/>
          <w:sz w:val="28"/>
          <w:szCs w:val="28"/>
        </w:rPr>
      </w:pPr>
      <w:r w:rsidRPr="007A72E3">
        <w:rPr>
          <w:b/>
          <w:sz w:val="28"/>
          <w:szCs w:val="28"/>
        </w:rPr>
        <w:t>ЗАТВЕРДЖЕНО</w:t>
      </w:r>
    </w:p>
    <w:p w:rsidR="002313C0" w:rsidRPr="007A72E3" w:rsidRDefault="002313C0" w:rsidP="002313C0">
      <w:pPr>
        <w:jc w:val="right"/>
        <w:rPr>
          <w:sz w:val="28"/>
          <w:szCs w:val="28"/>
        </w:rPr>
      </w:pPr>
      <w:r w:rsidRPr="007A72E3">
        <w:rPr>
          <w:sz w:val="28"/>
          <w:szCs w:val="28"/>
        </w:rPr>
        <w:t>Наказом</w:t>
      </w:r>
      <w:r w:rsidR="00DB089B">
        <w:rPr>
          <w:sz w:val="28"/>
          <w:szCs w:val="28"/>
        </w:rPr>
        <w:t xml:space="preserve"> </w:t>
      </w:r>
      <w:r w:rsidRPr="007A72E3">
        <w:rPr>
          <w:sz w:val="28"/>
          <w:szCs w:val="28"/>
        </w:rPr>
        <w:t>від</w:t>
      </w:r>
      <w:r w:rsidR="00DB089B">
        <w:rPr>
          <w:sz w:val="28"/>
          <w:szCs w:val="28"/>
        </w:rPr>
        <w:t xml:space="preserve"> </w:t>
      </w:r>
      <w:r w:rsidRPr="007A72E3">
        <w:rPr>
          <w:sz w:val="28"/>
          <w:szCs w:val="28"/>
        </w:rPr>
        <w:t>30.06.2023</w:t>
      </w:r>
      <w:r w:rsidR="00DB089B">
        <w:rPr>
          <w:sz w:val="28"/>
          <w:szCs w:val="28"/>
        </w:rPr>
        <w:t xml:space="preserve"> </w:t>
      </w:r>
      <w:r w:rsidRPr="007A72E3">
        <w:rPr>
          <w:sz w:val="28"/>
          <w:szCs w:val="28"/>
        </w:rPr>
        <w:t>р.</w:t>
      </w:r>
      <w:r w:rsidR="00DB089B">
        <w:rPr>
          <w:sz w:val="28"/>
          <w:szCs w:val="28"/>
        </w:rPr>
        <w:t xml:space="preserve"> </w:t>
      </w:r>
      <w:r w:rsidRPr="007A72E3">
        <w:rPr>
          <w:sz w:val="28"/>
          <w:szCs w:val="28"/>
        </w:rPr>
        <w:t>№71-г</w:t>
      </w:r>
    </w:p>
    <w:p w:rsidR="002313C0" w:rsidRPr="007A72E3" w:rsidRDefault="002313C0" w:rsidP="002313C0">
      <w:pPr>
        <w:jc w:val="right"/>
        <w:rPr>
          <w:sz w:val="28"/>
          <w:szCs w:val="28"/>
        </w:rPr>
      </w:pPr>
    </w:p>
    <w:p w:rsidR="002313C0" w:rsidRPr="007A72E3" w:rsidRDefault="002313C0" w:rsidP="002313C0">
      <w:pPr>
        <w:spacing w:line="288" w:lineRule="auto"/>
        <w:jc w:val="center"/>
      </w:pPr>
    </w:p>
    <w:p w:rsidR="002313C0" w:rsidRPr="007A72E3" w:rsidRDefault="002313C0" w:rsidP="002313C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313C0" w:rsidRPr="007A72E3" w:rsidRDefault="002313C0" w:rsidP="002313C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313C0" w:rsidRPr="007A72E3" w:rsidRDefault="002313C0" w:rsidP="002313C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313C0" w:rsidRPr="007A72E3" w:rsidRDefault="002313C0" w:rsidP="002313C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2313C0" w:rsidRPr="007A72E3" w:rsidRDefault="002313C0" w:rsidP="002313C0"/>
    <w:p w:rsidR="002313C0" w:rsidRPr="007A72E3" w:rsidRDefault="002313C0" w:rsidP="002313C0">
      <w:pPr>
        <w:jc w:val="center"/>
        <w:rPr>
          <w:sz w:val="28"/>
          <w:szCs w:val="28"/>
        </w:rPr>
      </w:pPr>
    </w:p>
    <w:p w:rsidR="002313C0" w:rsidRPr="007A72E3" w:rsidRDefault="002313C0" w:rsidP="002313C0">
      <w:pPr>
        <w:jc w:val="center"/>
        <w:rPr>
          <w:sz w:val="28"/>
          <w:szCs w:val="28"/>
        </w:rPr>
      </w:pPr>
    </w:p>
    <w:p w:rsidR="002313C0" w:rsidRPr="007A72E3" w:rsidRDefault="002313C0" w:rsidP="002313C0">
      <w:pPr>
        <w:jc w:val="center"/>
        <w:rPr>
          <w:sz w:val="28"/>
          <w:szCs w:val="28"/>
        </w:rPr>
      </w:pPr>
    </w:p>
    <w:p w:rsidR="002313C0" w:rsidRPr="007A72E3" w:rsidRDefault="002313C0" w:rsidP="002313C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7A72E3">
        <w:rPr>
          <w:b/>
          <w:sz w:val="32"/>
          <w:szCs w:val="32"/>
        </w:rPr>
        <w:t>ІНСТРУКЦІЯ</w:t>
      </w:r>
      <w:r w:rsidR="00DB089B">
        <w:rPr>
          <w:b/>
          <w:sz w:val="32"/>
          <w:szCs w:val="32"/>
        </w:rPr>
        <w:t xml:space="preserve"> </w:t>
      </w:r>
      <w:r w:rsidRPr="007A72E3">
        <w:rPr>
          <w:b/>
          <w:sz w:val="32"/>
          <w:szCs w:val="32"/>
        </w:rPr>
        <w:t>№53</w:t>
      </w:r>
    </w:p>
    <w:p w:rsidR="002313C0" w:rsidRPr="007A72E3" w:rsidRDefault="002313C0" w:rsidP="002313C0">
      <w:pPr>
        <w:tabs>
          <w:tab w:val="left" w:pos="2851"/>
        </w:tabs>
        <w:spacing w:line="360" w:lineRule="auto"/>
        <w:jc w:val="center"/>
        <w:rPr>
          <w:b/>
          <w:sz w:val="32"/>
          <w:szCs w:val="40"/>
        </w:rPr>
      </w:pPr>
      <w:r w:rsidRPr="007A72E3">
        <w:rPr>
          <w:b/>
          <w:sz w:val="32"/>
          <w:szCs w:val="40"/>
        </w:rPr>
        <w:t>З</w:t>
      </w:r>
      <w:r w:rsidR="00DB089B">
        <w:rPr>
          <w:b/>
          <w:sz w:val="32"/>
          <w:szCs w:val="40"/>
        </w:rPr>
        <w:t xml:space="preserve"> </w:t>
      </w:r>
      <w:r w:rsidRPr="007A72E3">
        <w:rPr>
          <w:b/>
          <w:sz w:val="32"/>
          <w:szCs w:val="40"/>
        </w:rPr>
        <w:t>ОХОРОНИ</w:t>
      </w:r>
      <w:r w:rsidR="00DB089B">
        <w:rPr>
          <w:b/>
          <w:sz w:val="32"/>
          <w:szCs w:val="40"/>
        </w:rPr>
        <w:t xml:space="preserve"> </w:t>
      </w:r>
      <w:r w:rsidRPr="007A72E3">
        <w:rPr>
          <w:b/>
          <w:sz w:val="32"/>
          <w:szCs w:val="40"/>
        </w:rPr>
        <w:t>ПРАЦІ</w:t>
      </w:r>
    </w:p>
    <w:p w:rsidR="002313C0" w:rsidRPr="007A72E3" w:rsidRDefault="002313C0" w:rsidP="002313C0">
      <w:pPr>
        <w:spacing w:line="360" w:lineRule="auto"/>
        <w:jc w:val="center"/>
        <w:rPr>
          <w:szCs w:val="28"/>
        </w:rPr>
      </w:pPr>
      <w:r w:rsidRPr="007A72E3">
        <w:rPr>
          <w:b/>
          <w:sz w:val="32"/>
          <w:szCs w:val="40"/>
        </w:rPr>
        <w:t>ПРИ</w:t>
      </w:r>
      <w:r w:rsidR="00DB089B">
        <w:rPr>
          <w:b/>
          <w:sz w:val="32"/>
          <w:szCs w:val="40"/>
        </w:rPr>
        <w:t xml:space="preserve"> </w:t>
      </w:r>
      <w:r w:rsidRPr="007A72E3">
        <w:rPr>
          <w:b/>
          <w:sz w:val="32"/>
          <w:szCs w:val="40"/>
        </w:rPr>
        <w:t>РОБОТІ</w:t>
      </w:r>
      <w:r w:rsidR="00DB089B">
        <w:rPr>
          <w:b/>
          <w:sz w:val="32"/>
          <w:szCs w:val="40"/>
        </w:rPr>
        <w:t xml:space="preserve"> </w:t>
      </w:r>
      <w:r w:rsidRPr="007A72E3">
        <w:rPr>
          <w:b/>
          <w:sz w:val="32"/>
          <w:szCs w:val="40"/>
        </w:rPr>
        <w:t>ПРИ</w:t>
      </w:r>
      <w:r w:rsidR="00DB089B">
        <w:rPr>
          <w:b/>
          <w:sz w:val="32"/>
          <w:szCs w:val="40"/>
        </w:rPr>
        <w:t xml:space="preserve"> </w:t>
      </w:r>
      <w:r w:rsidRPr="007A72E3">
        <w:rPr>
          <w:b/>
          <w:sz w:val="32"/>
          <w:szCs w:val="40"/>
        </w:rPr>
        <w:t>НАРІЗЦІ</w:t>
      </w:r>
      <w:r w:rsidR="00DB089B">
        <w:rPr>
          <w:b/>
          <w:sz w:val="32"/>
          <w:szCs w:val="40"/>
        </w:rPr>
        <w:t xml:space="preserve"> </w:t>
      </w:r>
      <w:r w:rsidRPr="007A72E3">
        <w:rPr>
          <w:b/>
          <w:sz w:val="32"/>
          <w:szCs w:val="40"/>
        </w:rPr>
        <w:t>ХЛІБА</w:t>
      </w:r>
    </w:p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/>
    <w:p w:rsidR="002313C0" w:rsidRPr="007A72E3" w:rsidRDefault="002313C0" w:rsidP="002313C0">
      <w:pPr>
        <w:tabs>
          <w:tab w:val="left" w:pos="3915"/>
        </w:tabs>
        <w:rPr>
          <w:sz w:val="28"/>
          <w:szCs w:val="28"/>
        </w:rPr>
      </w:pPr>
    </w:p>
    <w:p w:rsidR="002313C0" w:rsidRPr="007A72E3" w:rsidRDefault="002313C0" w:rsidP="002313C0">
      <w:pPr>
        <w:pStyle w:val="a3"/>
        <w:spacing w:before="85"/>
        <w:rPr>
          <w:spacing w:val="-11"/>
          <w:sz w:val="28"/>
          <w:szCs w:val="28"/>
        </w:rPr>
      </w:pPr>
      <w:r w:rsidRPr="007A72E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71F96" wp14:editId="7883B0A7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D857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7A72E3">
        <w:rPr>
          <w:spacing w:val="-11"/>
          <w:sz w:val="28"/>
          <w:szCs w:val="28"/>
        </w:rPr>
        <w:t>Нова</w:t>
      </w:r>
      <w:r w:rsidR="00DB089B">
        <w:rPr>
          <w:spacing w:val="-11"/>
          <w:sz w:val="28"/>
          <w:szCs w:val="28"/>
        </w:rPr>
        <w:t xml:space="preserve"> </w:t>
      </w:r>
      <w:r w:rsidR="007A72E3">
        <w:rPr>
          <w:spacing w:val="-11"/>
          <w:sz w:val="28"/>
          <w:szCs w:val="28"/>
        </w:rPr>
        <w:t>Одеса,</w:t>
      </w:r>
      <w:r w:rsidR="00DB089B">
        <w:rPr>
          <w:spacing w:val="-11"/>
          <w:sz w:val="28"/>
          <w:szCs w:val="28"/>
        </w:rPr>
        <w:t xml:space="preserve"> </w:t>
      </w:r>
      <w:r w:rsidR="007A72E3">
        <w:rPr>
          <w:spacing w:val="-11"/>
          <w:sz w:val="28"/>
          <w:szCs w:val="28"/>
        </w:rPr>
        <w:t>2023р</w:t>
      </w:r>
    </w:p>
    <w:p w:rsidR="00DB089B" w:rsidRDefault="00DB089B">
      <w:pPr>
        <w:widowControl/>
        <w:autoSpaceDE/>
        <w:autoSpaceDN/>
        <w:spacing w:after="160" w:line="259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2313C0" w:rsidRPr="00DB089B" w:rsidRDefault="002313C0" w:rsidP="00DB089B">
      <w:pPr>
        <w:widowControl/>
        <w:shd w:val="clear" w:color="auto" w:fill="FFFFFF"/>
        <w:autoSpaceDE/>
        <w:autoSpaceDN/>
        <w:jc w:val="center"/>
        <w:textAlignment w:val="baseline"/>
        <w:outlineLvl w:val="1"/>
        <w:rPr>
          <w:b/>
          <w:sz w:val="24"/>
          <w:szCs w:val="24"/>
          <w:lang w:eastAsia="ru-RU"/>
        </w:rPr>
      </w:pPr>
      <w:r w:rsidRPr="00DB089B">
        <w:rPr>
          <w:b/>
          <w:sz w:val="24"/>
          <w:szCs w:val="24"/>
          <w:lang w:eastAsia="ru-RU"/>
        </w:rPr>
        <w:lastRenderedPageBreak/>
        <w:t>Інструкція</w:t>
      </w:r>
      <w:r w:rsidR="00DB089B">
        <w:rPr>
          <w:b/>
          <w:sz w:val="24"/>
          <w:szCs w:val="24"/>
          <w:lang w:eastAsia="ru-RU"/>
        </w:rPr>
        <w:t xml:space="preserve"> </w:t>
      </w:r>
      <w:r w:rsidRPr="00DB089B">
        <w:rPr>
          <w:b/>
          <w:sz w:val="24"/>
          <w:szCs w:val="24"/>
          <w:lang w:eastAsia="ru-RU"/>
        </w:rPr>
        <w:t>№53</w:t>
      </w:r>
      <w:r w:rsidR="00DB089B">
        <w:rPr>
          <w:b/>
          <w:sz w:val="24"/>
          <w:szCs w:val="24"/>
          <w:lang w:eastAsia="ru-RU"/>
        </w:rPr>
        <w:t xml:space="preserve"> </w:t>
      </w:r>
      <w:r w:rsidRPr="00DB089B">
        <w:rPr>
          <w:b/>
          <w:sz w:val="24"/>
          <w:szCs w:val="24"/>
          <w:lang w:eastAsia="ru-RU"/>
        </w:rPr>
        <w:t>з</w:t>
      </w:r>
      <w:r w:rsidR="00DB089B">
        <w:rPr>
          <w:b/>
          <w:sz w:val="24"/>
          <w:szCs w:val="24"/>
          <w:lang w:eastAsia="ru-RU"/>
        </w:rPr>
        <w:t xml:space="preserve"> </w:t>
      </w:r>
      <w:r w:rsidRPr="00DB089B">
        <w:rPr>
          <w:b/>
          <w:sz w:val="24"/>
          <w:szCs w:val="24"/>
          <w:lang w:eastAsia="ru-RU"/>
        </w:rPr>
        <w:t>охорони</w:t>
      </w:r>
      <w:r w:rsidR="00DB089B">
        <w:rPr>
          <w:b/>
          <w:sz w:val="24"/>
          <w:szCs w:val="24"/>
          <w:lang w:eastAsia="ru-RU"/>
        </w:rPr>
        <w:t xml:space="preserve"> </w:t>
      </w:r>
      <w:r w:rsidRPr="00DB089B">
        <w:rPr>
          <w:b/>
          <w:sz w:val="24"/>
          <w:szCs w:val="24"/>
          <w:lang w:eastAsia="ru-RU"/>
        </w:rPr>
        <w:t>праці</w:t>
      </w:r>
      <w:r w:rsidR="00DB089B">
        <w:rPr>
          <w:b/>
          <w:sz w:val="24"/>
          <w:szCs w:val="24"/>
          <w:lang w:eastAsia="ru-RU"/>
        </w:rPr>
        <w:t xml:space="preserve"> </w:t>
      </w:r>
      <w:r w:rsidRPr="00DB089B">
        <w:rPr>
          <w:b/>
          <w:sz w:val="24"/>
          <w:szCs w:val="24"/>
          <w:lang w:eastAsia="ru-RU"/>
        </w:rPr>
        <w:t>при</w:t>
      </w:r>
      <w:r w:rsidR="00DB089B">
        <w:rPr>
          <w:b/>
          <w:sz w:val="24"/>
          <w:szCs w:val="24"/>
          <w:lang w:eastAsia="ru-RU"/>
        </w:rPr>
        <w:t xml:space="preserve"> </w:t>
      </w:r>
      <w:r w:rsidRPr="00DB089B">
        <w:rPr>
          <w:b/>
          <w:sz w:val="24"/>
          <w:szCs w:val="24"/>
          <w:lang w:eastAsia="ru-RU"/>
        </w:rPr>
        <w:t>нарізці</w:t>
      </w:r>
      <w:r w:rsidR="00DB089B">
        <w:rPr>
          <w:b/>
          <w:sz w:val="24"/>
          <w:szCs w:val="24"/>
          <w:lang w:eastAsia="ru-RU"/>
        </w:rPr>
        <w:t xml:space="preserve"> </w:t>
      </w:r>
      <w:r w:rsidRPr="00DB089B">
        <w:rPr>
          <w:b/>
          <w:sz w:val="24"/>
          <w:szCs w:val="24"/>
          <w:lang w:eastAsia="ru-RU"/>
        </w:rPr>
        <w:t>хліба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7A72E3">
        <w:rPr>
          <w:b/>
          <w:bCs/>
          <w:sz w:val="24"/>
          <w:szCs w:val="24"/>
          <w:lang w:eastAsia="ru-RU"/>
        </w:rPr>
        <w:t>1.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Загальні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положення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1.1.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bdr w:val="none" w:sz="0" w:space="0" w:color="auto" w:frame="1"/>
          <w:lang w:eastAsia="ru-RU"/>
        </w:rPr>
        <w:t>Інструкція</w:t>
      </w:r>
      <w:r w:rsidR="00DB089B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b/>
          <w:bCs/>
          <w:sz w:val="24"/>
          <w:szCs w:val="24"/>
          <w:bdr w:val="none" w:sz="0" w:space="0" w:color="auto" w:frame="1"/>
          <w:lang w:eastAsia="ru-RU"/>
        </w:rPr>
        <w:t>з</w:t>
      </w:r>
      <w:r w:rsidR="00DB089B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b/>
          <w:bCs/>
          <w:sz w:val="24"/>
          <w:szCs w:val="24"/>
          <w:bdr w:val="none" w:sz="0" w:space="0" w:color="auto" w:frame="1"/>
          <w:lang w:eastAsia="ru-RU"/>
        </w:rPr>
        <w:t>охорони</w:t>
      </w:r>
      <w:r w:rsidR="00DB089B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b/>
          <w:bCs/>
          <w:sz w:val="24"/>
          <w:szCs w:val="24"/>
          <w:bdr w:val="none" w:sz="0" w:space="0" w:color="auto" w:frame="1"/>
          <w:lang w:eastAsia="ru-RU"/>
        </w:rPr>
        <w:t>праці</w:t>
      </w:r>
      <w:r w:rsidR="00DB089B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b/>
          <w:bCs/>
          <w:sz w:val="24"/>
          <w:szCs w:val="24"/>
          <w:bdr w:val="none" w:sz="0" w:space="0" w:color="auto" w:frame="1"/>
          <w:lang w:eastAsia="ru-RU"/>
        </w:rPr>
        <w:t>при</w:t>
      </w:r>
      <w:r w:rsidR="00DB089B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b/>
          <w:bCs/>
          <w:sz w:val="24"/>
          <w:szCs w:val="24"/>
          <w:bdr w:val="none" w:sz="0" w:space="0" w:color="auto" w:frame="1"/>
          <w:lang w:eastAsia="ru-RU"/>
        </w:rPr>
        <w:t>нарізці</w:t>
      </w:r>
      <w:r w:rsidR="00DB089B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b/>
          <w:bCs/>
          <w:sz w:val="24"/>
          <w:szCs w:val="24"/>
          <w:bdr w:val="none" w:sz="0" w:space="0" w:color="auto" w:frame="1"/>
          <w:lang w:eastAsia="ru-RU"/>
        </w:rPr>
        <w:t>хліба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розроблена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відповідно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Закону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України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«Про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охорону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(Постанова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ВР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України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14.10.1992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2694-XII)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редакції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20.01.2018р,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основі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«Положення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розробку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інструкцій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охорони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праці»,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затвердженого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Наказом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Комітету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нагляду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охороною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Міністерства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соціальної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політики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України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29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січня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1998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9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редакції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1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вересня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2017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року.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1.2.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інструкція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встановлює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вимоги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охорони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початком,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час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закінченню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нарізки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харчоблоці,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також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порядок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дій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аварійних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ситуаціях.</w:t>
      </w:r>
      <w:r w:rsidRPr="007A72E3">
        <w:rPr>
          <w:sz w:val="24"/>
          <w:szCs w:val="24"/>
          <w:lang w:eastAsia="ru-RU"/>
        </w:rPr>
        <w:br/>
        <w:t>1.3.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Самостійно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проводити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нарізку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харчоблоці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дозволяється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особам,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пройшли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медичний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огляд,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вступний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первинний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інструктажі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охорони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робочому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навчені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безпечним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способам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прийомам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також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пройшли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перевірку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знань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вимог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охорони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1.4.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повинен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особисту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медичну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книжку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встановленого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зразка,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якої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внесено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результати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медичних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обстежень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лабораторних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досліджень,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відомості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щеплення,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перенесені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інфекційні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захворювання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проходження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професійної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гігієнічної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підготовки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атестації,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допуск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роботи.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1.5.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рідше,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один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раз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півроку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зобов'язаний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проходити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повторний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інструктаж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охорони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робочому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місці.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Особам,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пройшли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перевірку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знань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самостійно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працювати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дозволяється.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1.6.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На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працівника,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що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нарізає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хліб,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можуть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впливати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нижчеперелічені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небезпечні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і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шкідливі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виробничі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фактори:</w:t>
      </w:r>
    </w:p>
    <w:p w:rsidR="002313C0" w:rsidRPr="007A72E3" w:rsidRDefault="002313C0" w:rsidP="002313C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рухомі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частини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механічного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обладнання;</w:t>
      </w:r>
    </w:p>
    <w:p w:rsidR="002313C0" w:rsidRPr="007A72E3" w:rsidRDefault="002313C0" w:rsidP="002313C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висока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напруга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електромережі;</w:t>
      </w:r>
    </w:p>
    <w:p w:rsidR="002313C0" w:rsidRPr="007A72E3" w:rsidRDefault="002313C0" w:rsidP="002313C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слабка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освітленість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робочої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області;</w:t>
      </w:r>
    </w:p>
    <w:p w:rsidR="002313C0" w:rsidRPr="007A72E3" w:rsidRDefault="002313C0" w:rsidP="002313C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гострі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кромки,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задирки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нерівності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поверхні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обладнання,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інструменту,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інвентарю,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тари;</w:t>
      </w:r>
    </w:p>
    <w:p w:rsidR="002313C0" w:rsidRPr="007A72E3" w:rsidRDefault="002313C0" w:rsidP="002313C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фізичні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перевантаження;</w:t>
      </w:r>
    </w:p>
    <w:p w:rsidR="002313C0" w:rsidRPr="007A72E3" w:rsidRDefault="002313C0" w:rsidP="002313C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одноманітність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ручній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нарізці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хліба).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1.7.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повинен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забезпечуватися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систематично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використовувати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санітарний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одяг,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взуття,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також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необхідні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засоби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захисту.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1.8.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повинен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повідомляти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своєму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безпосередньому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керівнику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будь-яку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ситуацію,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несе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загрозу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життю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здоров'ю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людей,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будь-який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нещасний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випадок,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стався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виробництві,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раптове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погіршення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стану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свого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здоров'я,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числі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появу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будь-яких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ознак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гострого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захворювання.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1.9.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Працівник,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який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нарізає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хліб,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повинен:</w:t>
      </w:r>
    </w:p>
    <w:p w:rsidR="002313C0" w:rsidRPr="007A72E3" w:rsidRDefault="002313C0" w:rsidP="002313C0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залишати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верхній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одяг,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взуття,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головний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убір,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особисті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речі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гардеробній;</w:t>
      </w:r>
    </w:p>
    <w:p w:rsidR="002313C0" w:rsidRPr="007A72E3" w:rsidRDefault="002313C0" w:rsidP="002313C0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починаючи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милом</w:t>
      </w:r>
      <w:proofErr w:type="spellEnd"/>
      <w:r w:rsidRPr="007A72E3">
        <w:rPr>
          <w:sz w:val="24"/>
          <w:szCs w:val="24"/>
          <w:lang w:eastAsia="ru-RU"/>
        </w:rPr>
        <w:t>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одягти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чистий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санітарний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одяг,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прибрати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волосся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ковпак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(косинку)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або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надіти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спеціальну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сіточку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волосся;</w:t>
      </w:r>
    </w:p>
    <w:p w:rsidR="002313C0" w:rsidRPr="007A72E3" w:rsidRDefault="002313C0" w:rsidP="002313C0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виконувати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нарізку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чистому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санітарному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одязі,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міняти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його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міру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забруднення;</w:t>
      </w:r>
    </w:p>
    <w:p w:rsidR="002313C0" w:rsidRPr="007A72E3" w:rsidRDefault="002313C0" w:rsidP="002313C0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після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відвідування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санвузла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ретельно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милом</w:t>
      </w:r>
      <w:proofErr w:type="spellEnd"/>
      <w:r w:rsidRPr="007A72E3">
        <w:rPr>
          <w:sz w:val="24"/>
          <w:szCs w:val="24"/>
          <w:lang w:eastAsia="ru-RU"/>
        </w:rPr>
        <w:t>;</w:t>
      </w:r>
    </w:p>
    <w:p w:rsidR="002313C0" w:rsidRPr="007A72E3" w:rsidRDefault="002313C0" w:rsidP="002313C0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нарізаючи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носити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ювелірні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прикраси,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годинник,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коротко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підстригати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нігті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наносити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лак;</w:t>
      </w:r>
    </w:p>
    <w:p w:rsidR="002313C0" w:rsidRPr="007A72E3" w:rsidRDefault="002313C0" w:rsidP="002313C0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приймати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їжу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робочому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місці.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1.10.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слід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дотримуватися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трудової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дисципліни,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правил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внутрішнього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трудового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розпорядку.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разі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залучення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виконання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одноразових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робіт,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входять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його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обов'язки,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йому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необхідно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пройти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цільовий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інструктаж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даного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виду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робіт.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1.11.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вживати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алкогольні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напої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робочому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виконувати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стані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алкогольного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сп'яніння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або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дією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наркотичних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інших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речовин.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lastRenderedPageBreak/>
        <w:t>1.12.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повинен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вміти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надавати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першу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потерпілому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нещасних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випадках,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знаходження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аптечки.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виникненні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нещасного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випадку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доповісти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керівнику,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потерпілому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надати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першу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буде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потрібно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викликати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лікаря,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швидку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медичну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або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доставити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потерпілого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медичний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заклад.</w:t>
      </w:r>
      <w:r w:rsidRPr="007A72E3">
        <w:rPr>
          <w:sz w:val="24"/>
          <w:szCs w:val="24"/>
          <w:lang w:eastAsia="ru-RU"/>
        </w:rPr>
        <w:br/>
        <w:t>1.13.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Особа,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допустила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невиконання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або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порушення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цієї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i/>
          <w:iCs/>
          <w:sz w:val="24"/>
          <w:szCs w:val="24"/>
          <w:bdr w:val="none" w:sz="0" w:space="0" w:color="auto" w:frame="1"/>
          <w:lang w:eastAsia="ru-RU"/>
        </w:rPr>
        <w:t>інструкції</w:t>
      </w:r>
      <w:r w:rsidR="00DB089B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i/>
          <w:iCs/>
          <w:sz w:val="24"/>
          <w:szCs w:val="24"/>
          <w:bdr w:val="none" w:sz="0" w:space="0" w:color="auto" w:frame="1"/>
          <w:lang w:eastAsia="ru-RU"/>
        </w:rPr>
        <w:t>з</w:t>
      </w:r>
      <w:r w:rsidR="00DB089B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i/>
          <w:iCs/>
          <w:sz w:val="24"/>
          <w:szCs w:val="24"/>
          <w:bdr w:val="none" w:sz="0" w:space="0" w:color="auto" w:frame="1"/>
          <w:lang w:eastAsia="ru-RU"/>
        </w:rPr>
        <w:t>охорони</w:t>
      </w:r>
      <w:r w:rsidR="00DB089B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i/>
          <w:iCs/>
          <w:sz w:val="24"/>
          <w:szCs w:val="24"/>
          <w:bdr w:val="none" w:sz="0" w:space="0" w:color="auto" w:frame="1"/>
          <w:lang w:eastAsia="ru-RU"/>
        </w:rPr>
        <w:t>праці</w:t>
      </w:r>
      <w:r w:rsidR="00DB089B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i/>
          <w:iCs/>
          <w:sz w:val="24"/>
          <w:szCs w:val="24"/>
          <w:bdr w:val="none" w:sz="0" w:space="0" w:color="auto" w:frame="1"/>
          <w:lang w:eastAsia="ru-RU"/>
        </w:rPr>
        <w:t>при</w:t>
      </w:r>
      <w:r w:rsidR="00DB089B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i/>
          <w:iCs/>
          <w:sz w:val="24"/>
          <w:szCs w:val="24"/>
          <w:bdr w:val="none" w:sz="0" w:space="0" w:color="auto" w:frame="1"/>
          <w:lang w:eastAsia="ru-RU"/>
        </w:rPr>
        <w:t>нарізці</w:t>
      </w:r>
      <w:r w:rsidR="00DB089B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i/>
          <w:iCs/>
          <w:sz w:val="24"/>
          <w:szCs w:val="24"/>
          <w:bdr w:val="none" w:sz="0" w:space="0" w:color="auto" w:frame="1"/>
          <w:lang w:eastAsia="ru-RU"/>
        </w:rPr>
        <w:t>хліба</w:t>
      </w:r>
      <w:r w:rsidRPr="007A72E3">
        <w:rPr>
          <w:sz w:val="24"/>
          <w:szCs w:val="24"/>
          <w:lang w:eastAsia="ru-RU"/>
        </w:rPr>
        <w:t>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притягується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відповідальності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відповідно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законодавчих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актів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України,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трудового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договору,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правил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внутрішнього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трудового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розпорядку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буде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потрібно,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проходить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позачергову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перевірку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знань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норм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правил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охорони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7A72E3">
        <w:rPr>
          <w:b/>
          <w:bCs/>
          <w:sz w:val="24"/>
          <w:szCs w:val="24"/>
          <w:lang w:eastAsia="ru-RU"/>
        </w:rPr>
        <w:t>2.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Вимоги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безпеки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перед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початком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роботи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2.1.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Надіти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застебнути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санітарний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одяг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наявні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гудзики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(зав'язати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зав'язки),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залишаючи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вільно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звисаючих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кінців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одягу.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2.2.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можна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заколювати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одяг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шпильками,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голками,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тримати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кишенях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одягу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гострі,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ламкі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предмети.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2.3.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Провести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перевірку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робочого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оснащення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його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необхідним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обладнанням,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інвентарем,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пристроями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інструментом.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2.4.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Підготувати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своє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робоче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місце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для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безпечної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роботи:</w:t>
      </w:r>
    </w:p>
    <w:p w:rsidR="002313C0" w:rsidRPr="007A72E3" w:rsidRDefault="002313C0" w:rsidP="002313C0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забезпечити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безперешкодність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проходів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стелажами,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столами;</w:t>
      </w:r>
    </w:p>
    <w:p w:rsidR="002313C0" w:rsidRPr="007A72E3" w:rsidRDefault="002313C0" w:rsidP="002313C0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провести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перевірку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стійкості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виробничого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столу,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стелажа,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міцності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кріплення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підставки,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пересувного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візку,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столу;</w:t>
      </w:r>
    </w:p>
    <w:p w:rsidR="002313C0" w:rsidRPr="007A72E3" w:rsidRDefault="002313C0" w:rsidP="002313C0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зручно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стійко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розташувати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запаси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лотки,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підноси;</w:t>
      </w:r>
    </w:p>
    <w:p w:rsidR="002313C0" w:rsidRPr="007A72E3" w:rsidRDefault="002313C0" w:rsidP="002313C0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переконатися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наявності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справності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дерев'яних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грат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ногами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(діелектричного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килимка).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2.5.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Провести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огляд:</w:t>
      </w:r>
    </w:p>
    <w:p w:rsidR="002313C0" w:rsidRPr="007A72E3" w:rsidRDefault="002313C0" w:rsidP="002313C0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достатність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освітленості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поверхні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роботи;</w:t>
      </w:r>
    </w:p>
    <w:p w:rsidR="002313C0" w:rsidRPr="007A72E3" w:rsidRDefault="002313C0" w:rsidP="002313C0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відсутність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вільно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звисаючих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оголених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кінців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електричної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проводки;</w:t>
      </w:r>
    </w:p>
    <w:p w:rsidR="002313C0" w:rsidRPr="007A72E3" w:rsidRDefault="002313C0" w:rsidP="002313C0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перевірити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справність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розетки,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кабелю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(шнура)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електричного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живлення,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вилки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хліборізки;</w:t>
      </w:r>
    </w:p>
    <w:p w:rsidR="002313C0" w:rsidRPr="007A72E3" w:rsidRDefault="002313C0" w:rsidP="002313C0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надійності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закриття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всіх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струмонесучих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пускових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пристроїв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хліборізки;</w:t>
      </w:r>
    </w:p>
    <w:p w:rsidR="002313C0" w:rsidRPr="007A72E3" w:rsidRDefault="002313C0" w:rsidP="002313C0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наявності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надійності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заземлюючих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з'єднань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(відсутність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обривів,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міцність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контакту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корпусом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заземлюючим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проводом).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починати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разі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відсутності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або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ненадійності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заземлення;</w:t>
      </w:r>
    </w:p>
    <w:p w:rsidR="002313C0" w:rsidRPr="007A72E3" w:rsidRDefault="002313C0" w:rsidP="002313C0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відсутність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зайвих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предметів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біля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обладнання;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bdr w:val="none" w:sz="0" w:space="0" w:color="auto" w:frame="1"/>
          <w:lang w:eastAsia="ru-RU"/>
        </w:rPr>
        <w:t>на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справний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стан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інвентарю,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пристосувань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та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інструменту:</w:t>
      </w:r>
    </w:p>
    <w:p w:rsidR="002313C0" w:rsidRPr="007A72E3" w:rsidRDefault="002313C0" w:rsidP="002313C0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поверхня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спеціальної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обробних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дощок</w:t>
      </w:r>
      <w:proofErr w:type="spellEnd"/>
      <w:r w:rsidRPr="007A72E3">
        <w:rPr>
          <w:sz w:val="24"/>
          <w:szCs w:val="24"/>
          <w:lang w:eastAsia="ru-RU"/>
        </w:rPr>
        <w:t>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рукоятки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повинні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чистими,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гладкими,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сколів,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тріщин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задирок;</w:t>
      </w:r>
    </w:p>
    <w:p w:rsidR="002313C0" w:rsidRPr="007A72E3" w:rsidRDefault="002313C0" w:rsidP="002313C0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рукоятки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повинні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міцно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насадженими,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нековзними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зручними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захоплення,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такі,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мають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необхідний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упор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пальців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руки;</w:t>
      </w:r>
    </w:p>
    <w:p w:rsidR="002313C0" w:rsidRPr="007A72E3" w:rsidRDefault="002313C0" w:rsidP="002313C0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полотна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повинні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завжди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гладкими,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відполірованими,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вм'ятин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тріщин</w:t>
      </w:r>
      <w:proofErr w:type="spellEnd"/>
      <w:r w:rsidRPr="007A72E3">
        <w:rPr>
          <w:sz w:val="24"/>
          <w:szCs w:val="24"/>
          <w:lang w:eastAsia="ru-RU"/>
        </w:rPr>
        <w:t>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2.6.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Перед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тим,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як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включити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хліборізку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необхідно:</w:t>
      </w:r>
    </w:p>
    <w:p w:rsidR="002313C0" w:rsidRPr="007A72E3" w:rsidRDefault="002313C0" w:rsidP="002313C0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переконатися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правильності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її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складання,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регулятора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товщини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нарізаних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скибочок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надійності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кріплення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рукоятки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заточного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механізму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верхньому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положенні;</w:t>
      </w:r>
    </w:p>
    <w:p w:rsidR="002313C0" w:rsidRPr="007A72E3" w:rsidRDefault="002313C0" w:rsidP="002313C0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холостому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ходу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провести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перевірку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справності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кінцевого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вимикача,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відключає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електричний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двигун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кінці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циклу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нарізки;</w:t>
      </w:r>
    </w:p>
    <w:p w:rsidR="002313C0" w:rsidRPr="007A72E3" w:rsidRDefault="002313C0" w:rsidP="002313C0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впевнитися,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обертається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напрямку,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вказаному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стрілкою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корпусі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відсутності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сторонніх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стукотів.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2.7.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будь-які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виявлені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несправності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обладнання,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інвентарю,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електричної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проводки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інших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недоліках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доповісти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своєму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беспосередньому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керівнику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починати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після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їх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усунення.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7A72E3">
        <w:rPr>
          <w:b/>
          <w:bCs/>
          <w:sz w:val="24"/>
          <w:szCs w:val="24"/>
          <w:lang w:eastAsia="ru-RU"/>
        </w:rPr>
        <w:t>3.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Вимоги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безпеки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під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час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роботи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lastRenderedPageBreak/>
        <w:t>3.1.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Виконувати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пройшли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навчання,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інструктаж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охорони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отримано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допуск.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3.2.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доручати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свою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особам,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пройшли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навчання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або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стороннім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особам.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3.3.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Користуватися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справною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хліборізкою,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інструментом,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інвентарем;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застосовувати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їх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призначенням.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3.4.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Дотримуватися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всіх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правил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пересування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приміщенні,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користуватися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встановленими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проходами.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3.5.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Підтримувати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чистоту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робочому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вчасно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збирати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шматки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впали.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3.6.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загороджувати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робоче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місце,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проходи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нього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обладнанням,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столами,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стелажами,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пультів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управління,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рубильників,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шляхи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евакуації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інші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проходи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порожньою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тарою,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інвентарем,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хлібом.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3.7.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Працюючи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ножем</w:t>
      </w:r>
      <w:proofErr w:type="spellEnd"/>
      <w:r w:rsidRPr="007A72E3">
        <w:rPr>
          <w:sz w:val="24"/>
          <w:szCs w:val="24"/>
          <w:lang w:eastAsia="ru-RU"/>
        </w:rPr>
        <w:t>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слід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вкрай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обережним,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берегти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порізів.</w:t>
      </w:r>
    </w:p>
    <w:p w:rsidR="00DB089B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3.8.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час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перерв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прибирати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пенал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(футляр).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дозволяється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ходити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нахилятися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ножем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руках,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переносити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вкладений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футляр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(пенал).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3.9.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При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роботі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з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72E3">
        <w:rPr>
          <w:sz w:val="24"/>
          <w:szCs w:val="24"/>
          <w:bdr w:val="none" w:sz="0" w:space="0" w:color="auto" w:frame="1"/>
          <w:lang w:eastAsia="ru-RU"/>
        </w:rPr>
        <w:t>ножем</w:t>
      </w:r>
      <w:proofErr w:type="spellEnd"/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неприпустимо:</w:t>
      </w:r>
    </w:p>
    <w:p w:rsidR="002313C0" w:rsidRPr="007A72E3" w:rsidRDefault="002313C0" w:rsidP="002313C0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користуватися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ножами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погано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закріпленими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полотнами,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рукоятками,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мають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задирки,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затупленими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лезами;</w:t>
      </w:r>
    </w:p>
    <w:p w:rsidR="002313C0" w:rsidRPr="007A72E3" w:rsidRDefault="002313C0" w:rsidP="002313C0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робити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різкі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рухи;</w:t>
      </w:r>
    </w:p>
    <w:p w:rsidR="002313C0" w:rsidRPr="007A72E3" w:rsidRDefault="002313C0" w:rsidP="002313C0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різати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вазі;</w:t>
      </w:r>
    </w:p>
    <w:p w:rsidR="002313C0" w:rsidRPr="007A72E3" w:rsidRDefault="002313C0" w:rsidP="002313C0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перевіряти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гостроту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леза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рукою;</w:t>
      </w:r>
    </w:p>
    <w:p w:rsidR="002313C0" w:rsidRPr="007A72E3" w:rsidRDefault="002313C0" w:rsidP="002313C0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залишати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перервах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столі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футляра;</w:t>
      </w:r>
    </w:p>
    <w:p w:rsidR="002313C0" w:rsidRPr="007A72E3" w:rsidRDefault="002313C0" w:rsidP="002313C0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спиратися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мусат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час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правки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ножа.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Правити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мусат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необхідно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подалі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інших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працівників.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3.10.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Пересувати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візки,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пересувні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стелажі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напрямку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«від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себе».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3.11.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Здійснювати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перенесення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виключно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справній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тарі.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навантажувати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тару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понад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її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граничної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маси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брутто.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3.12.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Нарізаючи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вручну,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користуватися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обробними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дошками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спеціально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передбаченими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простими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(калачними)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важільними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полегшують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нарізку.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3.13.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перервах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калачний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повинен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поміщатися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спеціально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передбачене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місце.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3.14.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При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роботі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з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хліборізкою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слід:</w:t>
      </w:r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дотримуватися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всіх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вимог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безпеки,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наведених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інструкції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експлуатації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заводу-виробника;</w:t>
      </w:r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користуватися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тієї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передбачена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інструкцією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її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використанню;</w:t>
      </w:r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повідомляти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майбутній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запуск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всім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працівникам,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знаходяться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поруч;</w:t>
      </w:r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включати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вимикати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сухими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руками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виключно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кнопок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«пуск»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«стоп»;</w:t>
      </w:r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торкатися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відкритих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огороджених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струмоведучих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частин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оголених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пошкодженою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ізоляцією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проводів;</w:t>
      </w:r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запускати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надітий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верхній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кожух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справний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кінцевий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вимикач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електричного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двигуна;</w:t>
      </w:r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виконувати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укладання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нерухомій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каретці,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цьому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вона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повинна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гарячою;</w:t>
      </w:r>
      <w:bookmarkStart w:id="0" w:name="_GoBack"/>
      <w:bookmarkEnd w:id="0"/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перед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тим,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включити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електродвигун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слід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закріпити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покладений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лоток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опустити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захисну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решітку;</w:t>
      </w:r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регулювати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товщину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нарізаних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скибочок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вимкненому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електродвигуні;</w:t>
      </w:r>
    </w:p>
    <w:p w:rsidR="002313C0" w:rsidRPr="007A72E3" w:rsidRDefault="002313C0" w:rsidP="002313C0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застряглі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скибочки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прибирати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вимкненому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двигуні,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цим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застопорити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противагу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гвинтом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такому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положенні,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виявляється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внизу.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3.15.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При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експлуатації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хліборізки</w:t>
      </w:r>
      <w:r w:rsidR="00DB089B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7A72E3">
        <w:rPr>
          <w:sz w:val="24"/>
          <w:szCs w:val="24"/>
          <w:bdr w:val="none" w:sz="0" w:space="0" w:color="auto" w:frame="1"/>
          <w:lang w:eastAsia="ru-RU"/>
        </w:rPr>
        <w:t>неприпустимо:</w:t>
      </w:r>
    </w:p>
    <w:p w:rsidR="002313C0" w:rsidRPr="007A72E3" w:rsidRDefault="002313C0" w:rsidP="002313C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lastRenderedPageBreak/>
        <w:t>виконувати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знятим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загороджувальним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кожухом,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пошкодженні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будь-якого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вузла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(особливо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електроблокування</w:t>
      </w:r>
      <w:proofErr w:type="spellEnd"/>
      <w:r w:rsidRPr="007A72E3">
        <w:rPr>
          <w:sz w:val="24"/>
          <w:szCs w:val="24"/>
          <w:lang w:eastAsia="ru-RU"/>
        </w:rPr>
        <w:t>);</w:t>
      </w:r>
    </w:p>
    <w:p w:rsidR="002313C0" w:rsidRPr="007A72E3" w:rsidRDefault="002313C0" w:rsidP="002313C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завищувати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допустиму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швидкість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роботи;</w:t>
      </w:r>
    </w:p>
    <w:p w:rsidR="002313C0" w:rsidRPr="007A72E3" w:rsidRDefault="002313C0" w:rsidP="002313C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діставати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руками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застряглий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продукт,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поміщати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небезпечні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зони;</w:t>
      </w:r>
    </w:p>
    <w:p w:rsidR="002313C0" w:rsidRPr="007A72E3" w:rsidRDefault="002313C0" w:rsidP="002313C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проштовхувати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(утримувати)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продукт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руками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або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іншими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сторонніми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предметами;</w:t>
      </w:r>
    </w:p>
    <w:p w:rsidR="002313C0" w:rsidRPr="007A72E3" w:rsidRDefault="002313C0" w:rsidP="002313C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переміщати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(пересувати)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включену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електромережу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хліборізку;</w:t>
      </w:r>
    </w:p>
    <w:p w:rsidR="002313C0" w:rsidRPr="007A72E3" w:rsidRDefault="002313C0" w:rsidP="002313C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залишати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нагляду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працюючу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допускати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роботи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ненавчених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сторонніх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осіб.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3.16.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Заточувати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слід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заточувального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пристрою,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встановленого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хліборізку.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заточування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встановити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крайнє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верхнє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положення,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закріпити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противагу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стопором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вручну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(рукояткою),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провернути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диск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виконати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заточку.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Завершивши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заточку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ножа,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встановити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пристосування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зняття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абразивного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пилу;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провернути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рукоятку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зняти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нього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пил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м'якими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повстяними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щітками.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3.17.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Чистити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дисковий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налиплого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необхідно,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використовуючи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спеціальні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скребки.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3.18.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Проводити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огляд,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регулювання,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усунення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виниклої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несправності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видаляти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застряглий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продукт,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чистити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необхідно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після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того,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вона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зупинена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кнопки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«стоп»,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вимкнена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електромережі,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пусковому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пристрої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вивішений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плакат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«Не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включати!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Працюють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люди!»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коли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повністю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зупинений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дисковий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7A72E3">
        <w:rPr>
          <w:b/>
          <w:bCs/>
          <w:sz w:val="24"/>
          <w:szCs w:val="24"/>
          <w:lang w:eastAsia="ru-RU"/>
        </w:rPr>
        <w:t>4.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Вимоги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безпеки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після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закінчення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роботи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4.1.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вимкнути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кнопки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«стоп»,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відключити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електродвигун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електромережі.</w:t>
      </w:r>
      <w:r w:rsidRPr="007A72E3">
        <w:rPr>
          <w:sz w:val="24"/>
          <w:szCs w:val="24"/>
          <w:lang w:eastAsia="ru-RU"/>
        </w:rPr>
        <w:br/>
        <w:t>4.2.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Очищати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крихт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тільки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щіткою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після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повної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зупинки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дискового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ножа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установки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його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противаги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крайньому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нижньому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положенні.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4.3.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Прибрати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весь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інвентар,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інструменти,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обладнання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спеціально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передбачені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зберігання.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Ніж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покласти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пенал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(футляр).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4.4.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прибирати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сміття,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крихти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безпосередньо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користуватися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для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цілей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щітками,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совками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іншими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пристосуваннями.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4.5.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обличчя,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руки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милом</w:t>
      </w:r>
      <w:proofErr w:type="spellEnd"/>
      <w:r w:rsidRPr="007A72E3">
        <w:rPr>
          <w:sz w:val="24"/>
          <w:szCs w:val="24"/>
          <w:lang w:eastAsia="ru-RU"/>
        </w:rPr>
        <w:t>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4.6.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Повідомити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керівника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проблеми,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мали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місце,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вжиті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заходи.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4.7.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Зняти,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оглянути,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привести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порядок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прибрати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шафи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санітарний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одяг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взуття.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7A72E3">
        <w:rPr>
          <w:b/>
          <w:bCs/>
          <w:sz w:val="24"/>
          <w:szCs w:val="24"/>
          <w:lang w:eastAsia="ru-RU"/>
        </w:rPr>
        <w:t>5.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Вимоги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безпеки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в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аварійних</w:t>
      </w:r>
      <w:r w:rsidR="00DB089B">
        <w:rPr>
          <w:b/>
          <w:bCs/>
          <w:sz w:val="24"/>
          <w:szCs w:val="24"/>
          <w:lang w:eastAsia="ru-RU"/>
        </w:rPr>
        <w:t xml:space="preserve"> </w:t>
      </w:r>
      <w:r w:rsidRPr="007A72E3">
        <w:rPr>
          <w:b/>
          <w:bCs/>
          <w:sz w:val="24"/>
          <w:szCs w:val="24"/>
          <w:lang w:eastAsia="ru-RU"/>
        </w:rPr>
        <w:t>ситуаціях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5.1.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появі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корпусі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напруги,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мимовільної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зупинки,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пошкодженні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блокувань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огорож: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хліборізку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відключити,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повідомити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безпосередньому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керівникові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(працівникові,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який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відповідає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безпечну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експлуатацію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устаткування)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діяти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згідно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отриманими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вказівками.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5.2.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аварійній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обстановці: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повідомити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небезпеку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оточуючим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людям,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сповістити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безпосереднього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керівника,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діяти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згідно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планом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ліквідації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аварій.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5.3.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пожежі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слід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відключити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електрообладнання,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викликати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пожежну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частину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телефоном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101,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евакуювати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людей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приміщення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вжити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всіх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заходів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щодо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ліквідації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пожежі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допомогою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первинних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засобів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пожежогасіння.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Доповісти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те,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трапилося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керівнику.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5.4.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ураженні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електрострумом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слід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негайно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вимкнути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електрообладнання,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звільнити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потерпілого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дії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електричного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струму,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надати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першу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викликати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швидку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медичну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телефоном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103,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повідомити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безпосереднього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керівника.</w:t>
      </w:r>
    </w:p>
    <w:p w:rsidR="002313C0" w:rsidRPr="007A72E3" w:rsidRDefault="002313C0" w:rsidP="002313C0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7A72E3">
        <w:rPr>
          <w:sz w:val="24"/>
          <w:szCs w:val="24"/>
          <w:lang w:eastAsia="ru-RU"/>
        </w:rPr>
        <w:t>5.5.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нещасному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випадку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звільнити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потерпілого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від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впливу</w:t>
      </w:r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травмуючого</w:t>
      </w:r>
      <w:proofErr w:type="spellEnd"/>
      <w:r w:rsidR="00DB089B">
        <w:rPr>
          <w:sz w:val="24"/>
          <w:szCs w:val="24"/>
          <w:lang w:eastAsia="ru-RU"/>
        </w:rPr>
        <w:t xml:space="preserve"> </w:t>
      </w:r>
      <w:proofErr w:type="spellStart"/>
      <w:r w:rsidRPr="007A72E3">
        <w:rPr>
          <w:sz w:val="24"/>
          <w:szCs w:val="24"/>
          <w:lang w:eastAsia="ru-RU"/>
        </w:rPr>
        <w:t>фактора</w:t>
      </w:r>
      <w:proofErr w:type="spellEnd"/>
      <w:r w:rsidRPr="007A72E3">
        <w:rPr>
          <w:sz w:val="24"/>
          <w:szCs w:val="24"/>
          <w:lang w:eastAsia="ru-RU"/>
        </w:rPr>
        <w:t>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надати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йому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першу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необхідності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викликати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бригаду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швидкої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допомоги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телефону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103.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Доповісти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керівнику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про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подію.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можливо,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зберегти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обстановку,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якщо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це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несе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загрози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виникнення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аварії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або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травмування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інших</w:t>
      </w:r>
      <w:r w:rsidR="00DB089B">
        <w:rPr>
          <w:sz w:val="24"/>
          <w:szCs w:val="24"/>
          <w:lang w:eastAsia="ru-RU"/>
        </w:rPr>
        <w:t xml:space="preserve"> </w:t>
      </w:r>
      <w:r w:rsidRPr="007A72E3">
        <w:rPr>
          <w:sz w:val="24"/>
          <w:szCs w:val="24"/>
          <w:lang w:eastAsia="ru-RU"/>
        </w:rPr>
        <w:t>людей.</w:t>
      </w:r>
    </w:p>
    <w:p w:rsidR="002313C0" w:rsidRPr="007A72E3" w:rsidRDefault="002313C0" w:rsidP="002313C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72E3">
        <w:rPr>
          <w:rFonts w:ascii="Times New Roman" w:hAnsi="Times New Roman" w:cs="Times New Roman"/>
          <w:b/>
          <w:sz w:val="24"/>
          <w:szCs w:val="28"/>
        </w:rPr>
        <w:t>6.</w:t>
      </w:r>
      <w:r w:rsidR="00DB089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b/>
          <w:sz w:val="24"/>
          <w:szCs w:val="28"/>
        </w:rPr>
        <w:t>Завершальні</w:t>
      </w:r>
      <w:proofErr w:type="spellEnd"/>
      <w:r w:rsidR="00DB089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b/>
          <w:sz w:val="24"/>
          <w:szCs w:val="28"/>
        </w:rPr>
        <w:t>положення</w:t>
      </w:r>
      <w:proofErr w:type="spellEnd"/>
      <w:r w:rsidR="00DB089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b/>
          <w:sz w:val="24"/>
          <w:szCs w:val="28"/>
        </w:rPr>
        <w:t>інструкції</w:t>
      </w:r>
      <w:proofErr w:type="spellEnd"/>
    </w:p>
    <w:p w:rsidR="002313C0" w:rsidRPr="007A72E3" w:rsidRDefault="002313C0" w:rsidP="002313C0">
      <w:pPr>
        <w:pStyle w:val="a8"/>
        <w:numPr>
          <w:ilvl w:val="1"/>
          <w:numId w:val="11"/>
        </w:numPr>
        <w:tabs>
          <w:tab w:val="left" w:pos="768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Перевірка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і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перегляд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інструкції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повинна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здійснюватися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не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рідше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одного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разу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на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5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років</w:t>
      </w:r>
      <w:proofErr w:type="spellEnd"/>
      <w:r w:rsidRPr="007A72E3">
        <w:rPr>
          <w:rFonts w:ascii="Times New Roman" w:hAnsi="Times New Roman" w:cs="Times New Roman"/>
          <w:sz w:val="24"/>
          <w:szCs w:val="28"/>
        </w:rPr>
        <w:t>.</w:t>
      </w:r>
    </w:p>
    <w:p w:rsidR="002313C0" w:rsidRPr="007A72E3" w:rsidRDefault="002313C0" w:rsidP="002313C0">
      <w:pPr>
        <w:pStyle w:val="a8"/>
        <w:numPr>
          <w:ilvl w:val="1"/>
          <w:numId w:val="11"/>
        </w:numPr>
        <w:tabs>
          <w:tab w:val="left" w:pos="768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72E3">
        <w:rPr>
          <w:rFonts w:ascii="Times New Roman" w:hAnsi="Times New Roman" w:cs="Times New Roman"/>
          <w:sz w:val="24"/>
          <w:szCs w:val="28"/>
        </w:rPr>
        <w:lastRenderedPageBreak/>
        <w:t>Дана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інструкція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повинна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бути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достроково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переглянута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в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наступних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випадках</w:t>
      </w:r>
      <w:proofErr w:type="spellEnd"/>
      <w:r w:rsidRPr="007A72E3">
        <w:rPr>
          <w:rFonts w:ascii="Times New Roman" w:hAnsi="Times New Roman" w:cs="Times New Roman"/>
          <w:sz w:val="24"/>
          <w:szCs w:val="28"/>
        </w:rPr>
        <w:t>:</w:t>
      </w:r>
    </w:p>
    <w:p w:rsidR="002313C0" w:rsidRPr="007A72E3" w:rsidRDefault="002313C0" w:rsidP="002313C0">
      <w:pPr>
        <w:pStyle w:val="a8"/>
        <w:widowControl w:val="0"/>
        <w:numPr>
          <w:ilvl w:val="0"/>
          <w:numId w:val="10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A72E3">
        <w:rPr>
          <w:rFonts w:ascii="Times New Roman" w:hAnsi="Times New Roman" w:cs="Times New Roman"/>
          <w:sz w:val="24"/>
          <w:szCs w:val="28"/>
        </w:rPr>
        <w:t>при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перегляді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міжгалузевих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і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галузевих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правил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і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типових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інструкцій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з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охорони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праці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та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техніки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безпеки</w:t>
      </w:r>
      <w:proofErr w:type="spellEnd"/>
      <w:r w:rsidRPr="007A72E3">
        <w:rPr>
          <w:rFonts w:ascii="Times New Roman" w:hAnsi="Times New Roman" w:cs="Times New Roman"/>
          <w:sz w:val="24"/>
          <w:szCs w:val="28"/>
        </w:rPr>
        <w:t>;</w:t>
      </w:r>
    </w:p>
    <w:p w:rsidR="002313C0" w:rsidRPr="007A72E3" w:rsidRDefault="002313C0" w:rsidP="002313C0">
      <w:pPr>
        <w:pStyle w:val="a8"/>
        <w:widowControl w:val="0"/>
        <w:numPr>
          <w:ilvl w:val="0"/>
          <w:numId w:val="10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A72E3">
        <w:rPr>
          <w:rFonts w:ascii="Times New Roman" w:hAnsi="Times New Roman" w:cs="Times New Roman"/>
          <w:sz w:val="24"/>
          <w:szCs w:val="28"/>
        </w:rPr>
        <w:t>за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результатами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аналізу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матеріалів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розслідування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аварій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та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нещасних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випадків</w:t>
      </w:r>
      <w:proofErr w:type="spellEnd"/>
      <w:r w:rsidRPr="007A72E3">
        <w:rPr>
          <w:rFonts w:ascii="Times New Roman" w:hAnsi="Times New Roman" w:cs="Times New Roman"/>
          <w:sz w:val="24"/>
          <w:szCs w:val="28"/>
        </w:rPr>
        <w:t>;</w:t>
      </w:r>
    </w:p>
    <w:p w:rsidR="002313C0" w:rsidRPr="007A72E3" w:rsidRDefault="002313C0" w:rsidP="002313C0">
      <w:pPr>
        <w:pStyle w:val="a8"/>
        <w:widowControl w:val="0"/>
        <w:numPr>
          <w:ilvl w:val="0"/>
          <w:numId w:val="10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A72E3">
        <w:rPr>
          <w:rFonts w:ascii="Times New Roman" w:hAnsi="Times New Roman" w:cs="Times New Roman"/>
          <w:sz w:val="24"/>
          <w:szCs w:val="28"/>
        </w:rPr>
        <w:t>на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вимогу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Державної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служби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з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питань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праці</w:t>
      </w:r>
      <w:proofErr w:type="spellEnd"/>
      <w:r w:rsidRPr="007A72E3">
        <w:rPr>
          <w:rFonts w:ascii="Times New Roman" w:hAnsi="Times New Roman" w:cs="Times New Roman"/>
          <w:sz w:val="24"/>
          <w:szCs w:val="28"/>
        </w:rPr>
        <w:t>.</w:t>
      </w:r>
    </w:p>
    <w:p w:rsidR="002313C0" w:rsidRPr="007A72E3" w:rsidRDefault="002313C0" w:rsidP="002313C0">
      <w:pPr>
        <w:pStyle w:val="a8"/>
        <w:widowControl w:val="0"/>
        <w:numPr>
          <w:ilvl w:val="1"/>
          <w:numId w:val="1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Якщо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протягом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5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років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з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дня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затвердження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введення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в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дію</w:t>
      </w:r>
      <w:proofErr w:type="spellEnd"/>
      <w:r w:rsidRPr="007A72E3">
        <w:rPr>
          <w:rFonts w:ascii="Times New Roman" w:hAnsi="Times New Roman" w:cs="Times New Roman"/>
          <w:sz w:val="24"/>
          <w:szCs w:val="28"/>
        </w:rPr>
        <w:t>)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даної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інструкції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умови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не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змінюються</w:t>
      </w:r>
      <w:proofErr w:type="spellEnd"/>
      <w:r w:rsidRPr="007A72E3">
        <w:rPr>
          <w:rFonts w:ascii="Times New Roman" w:hAnsi="Times New Roman" w:cs="Times New Roman"/>
          <w:sz w:val="24"/>
          <w:szCs w:val="28"/>
        </w:rPr>
        <w:t>,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то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її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дія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автоматично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продовжується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на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наступні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5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років</w:t>
      </w:r>
      <w:proofErr w:type="spellEnd"/>
      <w:r w:rsidRPr="007A72E3">
        <w:rPr>
          <w:rFonts w:ascii="Times New Roman" w:hAnsi="Times New Roman" w:cs="Times New Roman"/>
          <w:sz w:val="24"/>
          <w:szCs w:val="28"/>
        </w:rPr>
        <w:t>.</w:t>
      </w:r>
    </w:p>
    <w:p w:rsidR="002313C0" w:rsidRPr="007A72E3" w:rsidRDefault="002313C0" w:rsidP="002313C0">
      <w:pPr>
        <w:pStyle w:val="a8"/>
        <w:widowControl w:val="0"/>
        <w:numPr>
          <w:ilvl w:val="1"/>
          <w:numId w:val="1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Відповідальність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за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своєчасне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внесення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змін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і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доповнень</w:t>
      </w:r>
      <w:proofErr w:type="spellEnd"/>
      <w:r w:rsidRPr="007A72E3">
        <w:rPr>
          <w:rFonts w:ascii="Times New Roman" w:hAnsi="Times New Roman" w:cs="Times New Roman"/>
          <w:sz w:val="24"/>
          <w:szCs w:val="28"/>
        </w:rPr>
        <w:t>,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також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перегляд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даної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інструкції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покладається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на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відповідального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за</w:t>
      </w:r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охорону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праці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співробітника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загальноосвітнього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72E3">
        <w:rPr>
          <w:rFonts w:ascii="Times New Roman" w:hAnsi="Times New Roman" w:cs="Times New Roman"/>
          <w:sz w:val="24"/>
          <w:szCs w:val="28"/>
        </w:rPr>
        <w:t>навчального</w:t>
      </w:r>
      <w:proofErr w:type="spellEnd"/>
      <w:r w:rsidR="00DB089B">
        <w:rPr>
          <w:rFonts w:ascii="Times New Roman" w:hAnsi="Times New Roman" w:cs="Times New Roman"/>
          <w:sz w:val="24"/>
          <w:szCs w:val="28"/>
        </w:rPr>
        <w:t xml:space="preserve"> </w:t>
      </w:r>
      <w:r w:rsidRPr="007A72E3">
        <w:rPr>
          <w:rFonts w:ascii="Times New Roman" w:hAnsi="Times New Roman" w:cs="Times New Roman"/>
          <w:sz w:val="24"/>
          <w:szCs w:val="28"/>
        </w:rPr>
        <w:t>закладу.</w:t>
      </w:r>
    </w:p>
    <w:p w:rsidR="00D61F92" w:rsidRPr="007A72E3" w:rsidRDefault="002313C0" w:rsidP="002313C0">
      <w:pPr>
        <w:ind w:firstLine="709"/>
        <w:rPr>
          <w:sz w:val="24"/>
          <w:szCs w:val="24"/>
        </w:rPr>
      </w:pPr>
      <w:r w:rsidRPr="007A72E3">
        <w:rPr>
          <w:noProof/>
          <w:lang w:val="ru-RU" w:eastAsia="ru-RU"/>
        </w:rPr>
        <w:drawing>
          <wp:inline distT="0" distB="0" distL="0" distR="0" wp14:anchorId="40C2EA24" wp14:editId="109D3CB9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F92" w:rsidRPr="007A72E3" w:rsidSect="002313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942"/>
    <w:multiLevelType w:val="multilevel"/>
    <w:tmpl w:val="5A1C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23B7C"/>
    <w:multiLevelType w:val="multilevel"/>
    <w:tmpl w:val="8282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24A38"/>
    <w:multiLevelType w:val="multilevel"/>
    <w:tmpl w:val="06D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C42684A"/>
    <w:multiLevelType w:val="multilevel"/>
    <w:tmpl w:val="655E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C47588"/>
    <w:multiLevelType w:val="multilevel"/>
    <w:tmpl w:val="6A48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5C4E6255"/>
    <w:multiLevelType w:val="multilevel"/>
    <w:tmpl w:val="609C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E85D94"/>
    <w:multiLevelType w:val="multilevel"/>
    <w:tmpl w:val="828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1018E9"/>
    <w:multiLevelType w:val="multilevel"/>
    <w:tmpl w:val="9CA4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FD5309"/>
    <w:multiLevelType w:val="multilevel"/>
    <w:tmpl w:val="81E6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92"/>
    <w:rsid w:val="002313C0"/>
    <w:rsid w:val="007A72E3"/>
    <w:rsid w:val="00D61F92"/>
    <w:rsid w:val="00D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9A1E-CBFF-4666-9A19-03C50012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1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2313C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313C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313C0"/>
    <w:pPr>
      <w:ind w:left="13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2313C0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31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313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2313C0"/>
    <w:rPr>
      <w:b/>
      <w:bCs/>
    </w:rPr>
  </w:style>
  <w:style w:type="character" w:styleId="a7">
    <w:name w:val="Emphasis"/>
    <w:basedOn w:val="a0"/>
    <w:uiPriority w:val="20"/>
    <w:qFormat/>
    <w:rsid w:val="002313C0"/>
    <w:rPr>
      <w:i/>
      <w:iCs/>
    </w:rPr>
  </w:style>
  <w:style w:type="paragraph" w:styleId="a8">
    <w:name w:val="List Paragraph"/>
    <w:basedOn w:val="a"/>
    <w:uiPriority w:val="1"/>
    <w:qFormat/>
    <w:rsid w:val="002313C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313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3C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2024-02-10T11:06:00Z</cp:lastPrinted>
  <dcterms:created xsi:type="dcterms:W3CDTF">2024-02-10T11:01:00Z</dcterms:created>
  <dcterms:modified xsi:type="dcterms:W3CDTF">2024-02-13T06:38:00Z</dcterms:modified>
</cp:coreProperties>
</file>